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FE" w:rsidRPr="007612A8" w:rsidRDefault="00D44A36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2515" cy="8459708"/>
            <wp:effectExtent l="19050" t="0" r="635" b="0"/>
            <wp:docPr id="1" name="Рисунок 1" descr="C:\Users\школа\Desktop\к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д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E56FE" w:rsidRP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highlight w:val="white"/>
        </w:rPr>
      </w:pPr>
      <w:r w:rsidRPr="001E56FE">
        <w:rPr>
          <w:rFonts w:ascii="Times New Roman" w:hAnsi="Times New Roman" w:cs="Times New Roman"/>
          <w:b/>
          <w:bCs/>
          <w:color w:val="000000"/>
          <w:sz w:val="40"/>
          <w:szCs w:val="40"/>
          <w:highlight w:val="white"/>
        </w:rPr>
        <w:t>К О Л Л Е К Т И В Н Ы Й     Д О Г О  В О Р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</w:p>
    <w:p w:rsidR="001E56FE" w:rsidRP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1E56F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муниципального казенного  общеобразовательного учреждения </w:t>
      </w:r>
    </w:p>
    <w:p w:rsidR="001E56FE" w:rsidRP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1E56F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Чаузовская основная общеобразовательная школа</w:t>
      </w:r>
    </w:p>
    <w:p w:rsidR="001E56FE" w:rsidRP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1E56F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Топчихинского района </w:t>
      </w:r>
    </w:p>
    <w:p w:rsid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1E56F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Алтайского края</w:t>
      </w:r>
    </w:p>
    <w:p w:rsidR="001E56FE" w:rsidRP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1E56FE" w:rsidRP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E56FE">
        <w:rPr>
          <w:rFonts w:ascii="Times New Roman" w:hAnsi="Times New Roman" w:cs="Times New Roman"/>
          <w:b/>
          <w:sz w:val="28"/>
          <w:szCs w:val="28"/>
        </w:rPr>
        <w:t xml:space="preserve"> 14 января 2025 по 13 января 2028 г.</w:t>
      </w:r>
    </w:p>
    <w:p w:rsidR="001E56FE" w:rsidRP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Директор школы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______________    /Н.А.Арцыбашева/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Учитель школы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___________          /В.Н.Холкина /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“ 14 ” января  2025 г.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</w:p>
    <w:p w:rsidR="001E56FE" w:rsidRP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1E56F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Коллективный договор принят на общем собрании работников школы</w:t>
      </w:r>
    </w:p>
    <w:p w:rsidR="001E56FE" w:rsidRP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b/>
          <w:sz w:val="24"/>
          <w:szCs w:val="24"/>
        </w:rPr>
      </w:pPr>
    </w:p>
    <w:p w:rsidR="001E56FE" w:rsidRP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 w:rsidRPr="001E56FE"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«14 » января 2025 г.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:rsid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:rsid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:rsidR="001E56FE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I</w:t>
      </w: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    ОБЩИЕ ПОЛОЖЕНИЯ.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1.1.  Настоящий коллективный договор является правовым актом, регулирующим социально - трудовые отношения в учреждении, заключаемым между работодателем в лице директора Арцыбашевой Натальи Александровны с одной стороны, и работниками, от имени которых выступает учитель русского языка и литературы  Холкина Вера Николаевна, с другой стороны.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1.2.  Первичная профсоюзная организация представляет интересы членов профсоюза на основании Закона РФ «О профессиональных союзах, их правах и гарантиях деятельности». Устав Профсоюза, а также работников, не являющихся членами профсоюза на основаниях их заявлений.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1.3. Коллективный договор устанавливает социальные гарантии для работников учреждения и не ограничивает права работодателя в расширении  этих гарантий.</w:t>
      </w:r>
    </w:p>
    <w:p w:rsidR="001E56FE" w:rsidRPr="007612A8" w:rsidRDefault="001E56FE" w:rsidP="001E56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91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Стороны договорились в течение 1 месяца подготовить и провести собрание работников на котором: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обновить состав комиссии по трудовым спорам, обучить ее членов, оказывать помощь в организации работы;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обновить состав уполномоченных (доверенных лиц) по охране груда, провести их обучение и организовать работу, также обновить состав совместных комитетов (комиссии) по охране труда.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II</w:t>
      </w: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 ОБЕСПЕЧЕНИЕ ЗАНЯТОСТИ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2.1. Стороны исходят из того, что трудовые отношения при поступлении на работу оформляются заключением письменного трудового договора и изданием приказа. В содержании трудового договора включаются показатели, определяющие существенные условия труда (ст. 57 ТК РФ).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2.2.  Работодатель обязан знакомить под роспись вновь принимаемых работников с приказом о приеме на работу, Правилами внутреннего трудового распорядка, должностной инструкцией, Уставом образовательного учреждения, коллективным договором и другими локальными актами образовательного учреждения.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2.3. Помимо оснований прекращения трудового договора (контракта) по инициативе администрации, предусмотренных законодательством РФ, основаниями для расторжения являются: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pacing w:val="-27"/>
          <w:sz w:val="24"/>
          <w:szCs w:val="24"/>
          <w:highlight w:val="white"/>
        </w:rPr>
        <w:t>1)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повторное в течение года грубое нарушение устава образовательного учреждения;</w:t>
      </w:r>
    </w:p>
    <w:p w:rsidR="001E56FE" w:rsidRPr="007612A8" w:rsidRDefault="001E56FE" w:rsidP="001E56FE">
      <w:pPr>
        <w:tabs>
          <w:tab w:val="left" w:pos="1200"/>
        </w:tabs>
        <w:autoSpaceDE w:val="0"/>
        <w:autoSpaceDN w:val="0"/>
        <w:adjustRightInd w:val="0"/>
        <w:spacing w:after="0" w:line="283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pacing w:val="-11"/>
          <w:sz w:val="24"/>
          <w:szCs w:val="24"/>
          <w:highlight w:val="white"/>
        </w:rPr>
        <w:t>2)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1E56FE" w:rsidRPr="007612A8" w:rsidRDefault="001E56FE" w:rsidP="001E56FE">
      <w:pPr>
        <w:tabs>
          <w:tab w:val="left" w:pos="1080"/>
        </w:tabs>
        <w:autoSpaceDE w:val="0"/>
        <w:autoSpaceDN w:val="0"/>
        <w:adjustRightInd w:val="0"/>
        <w:spacing w:after="0" w:line="283" w:lineRule="atLeast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pacing w:val="-11"/>
          <w:sz w:val="24"/>
          <w:szCs w:val="24"/>
          <w:highlight w:val="white"/>
        </w:rPr>
        <w:t>3)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появление на работе в состоянии алкогольного, наркотического или токсического опьянения.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3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Увольнение   по   настоящим   основаниям   может   осуществляться   без согласия профкома или иного представительного органа работников.</w:t>
      </w:r>
    </w:p>
    <w:p w:rsidR="001E56FE" w:rsidRPr="007612A8" w:rsidRDefault="001E56FE" w:rsidP="001E56FE">
      <w:pPr>
        <w:numPr>
          <w:ilvl w:val="0"/>
          <w:numId w:val="2"/>
        </w:numPr>
        <w:autoSpaceDE w:val="0"/>
        <w:autoSpaceDN w:val="0"/>
        <w:adjustRightInd w:val="0"/>
        <w:spacing w:after="0" w:line="283" w:lineRule="atLeast"/>
        <w:ind w:left="465" w:hanging="46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Условия трудового договора (контракта) не могут ухудшать положение работников по сравнению с действующим законодательством, ФЗ "Об образовании", настоящим коллективным договором.</w:t>
      </w:r>
    </w:p>
    <w:p w:rsidR="001E56FE" w:rsidRPr="007612A8" w:rsidRDefault="001E56FE" w:rsidP="001E56FE">
      <w:pPr>
        <w:numPr>
          <w:ilvl w:val="0"/>
          <w:numId w:val="2"/>
        </w:numPr>
        <w:autoSpaceDE w:val="0"/>
        <w:autoSpaceDN w:val="0"/>
        <w:adjustRightInd w:val="0"/>
        <w:spacing w:after="0" w:line="283" w:lineRule="atLeast"/>
        <w:ind w:left="465" w:hanging="46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Работодатель обязуется: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3" w:lineRule="atLeast"/>
        <w:ind w:left="19" w:right="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заблаговременно, но не позднее, чем за 3 месяца, представлять в Профком проекты приказов о сокращении численности штатов, список сокращенных должностей и работников, перечень вакансии, предлагаемые варианты трудоустройства;</w:t>
      </w:r>
    </w:p>
    <w:p w:rsidR="001E56FE" w:rsidRPr="007612A8" w:rsidRDefault="001E56FE" w:rsidP="001E56FE">
      <w:pPr>
        <w:autoSpaceDE w:val="0"/>
        <w:autoSpaceDN w:val="0"/>
        <w:adjustRightInd w:val="0"/>
        <w:spacing w:before="5" w:after="0" w:line="283" w:lineRule="atLeast"/>
        <w:ind w:left="53"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проводить сокращение    численности     или    штата  работников    по окончании учебного года  до начала нового.</w:t>
      </w:r>
    </w:p>
    <w:p w:rsidR="001E56FE" w:rsidRPr="007612A8" w:rsidRDefault="001E56FE" w:rsidP="001E56FE">
      <w:pPr>
        <w:autoSpaceDE w:val="0"/>
        <w:autoSpaceDN w:val="0"/>
        <w:adjustRightInd w:val="0"/>
        <w:spacing w:before="5" w:after="0" w:line="283" w:lineRule="atLeast"/>
        <w:ind w:left="53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before="5" w:after="0" w:line="283" w:lineRule="atLeast"/>
        <w:ind w:left="53"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2.6. Стороны договорились, что помимо лиц, указанных в ст. 179 ТК РФ, преимущественное право на оставление на работе, по сокращению численности или штата при равной производительности труда и квалификации имеют также лица: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after="0" w:line="283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предпенсионного  возраста (за два года до пенсии);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проработавшие в учреждении свыше</w:t>
      </w: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</w:t>
      </w:r>
      <w:r w:rsidRPr="007612A8">
        <w:rPr>
          <w:rFonts w:ascii="Times New Roman" w:hAnsi="Times New Roman" w:cs="Times New Roman"/>
          <w:color w:val="000000"/>
          <w:spacing w:val="16"/>
          <w:sz w:val="24"/>
          <w:szCs w:val="24"/>
          <w:highlight w:val="white"/>
        </w:rPr>
        <w:t>10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лет: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before="38" w:after="0" w:line="283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одинокие родители, воспитывающие детей до 16-летнего возраста; 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before="38" w:after="0" w:line="283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родители, воспитывающие детей-инвалидов до 18-летнего возраста; беременные женщины и женщины, имеющих детей до трех лет.</w:t>
      </w:r>
    </w:p>
    <w:p w:rsidR="001E56FE" w:rsidRPr="007612A8" w:rsidRDefault="001E56FE" w:rsidP="001E56FE">
      <w:pPr>
        <w:numPr>
          <w:ilvl w:val="0"/>
          <w:numId w:val="1"/>
        </w:numPr>
        <w:tabs>
          <w:tab w:val="left" w:pos="158"/>
        </w:tabs>
        <w:autoSpaceDE w:val="0"/>
        <w:autoSpaceDN w:val="0"/>
        <w:adjustRightInd w:val="0"/>
        <w:spacing w:before="38" w:after="0" w:line="283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Высвобождаемым работникам гарантируются льготы, предусмотренные действующим законодательством при сокращении численности или штата (ст. 178, 180 ТК РФ), а также право) первоочередного приема на работу при появлении вакансии.</w:t>
      </w:r>
    </w:p>
    <w:p w:rsidR="001E56FE" w:rsidRPr="007612A8" w:rsidRDefault="001E56FE" w:rsidP="001E56FE">
      <w:pPr>
        <w:numPr>
          <w:ilvl w:val="0"/>
          <w:numId w:val="1"/>
        </w:numPr>
        <w:tabs>
          <w:tab w:val="left" w:pos="158"/>
        </w:tabs>
        <w:autoSpaceDE w:val="0"/>
        <w:autoSpaceDN w:val="0"/>
        <w:adjustRightInd w:val="0"/>
        <w:spacing w:before="38" w:after="0" w:line="283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Увольнения членов профсоюза по инициативе работодателя по пунктам 2,3,5,6, (а,в.д), 8 ст.81 Трудового кодекса РФ производиться с предварительного согласия профсоюзного комитета (Основание: ст.82 ТК РФ).</w:t>
      </w:r>
    </w:p>
    <w:p w:rsidR="001E56FE" w:rsidRPr="007612A8" w:rsidRDefault="001E56FE" w:rsidP="001E56FE">
      <w:pPr>
        <w:autoSpaceDE w:val="0"/>
        <w:autoSpaceDN w:val="0"/>
        <w:adjustRightInd w:val="0"/>
        <w:spacing w:before="274" w:after="0" w:line="293" w:lineRule="atLeast"/>
        <w:ind w:left="1771" w:right="1920" w:firstLine="1157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III</w:t>
      </w: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 ОПЛАТА ТРУДА,</w:t>
      </w:r>
      <w:r w:rsidRPr="007612A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highlight w:val="white"/>
        </w:rPr>
        <w:t xml:space="preserve"> МАТЕРИАЛЬНОЕ СТИМУЛИРОВАНИЕ</w:t>
      </w:r>
    </w:p>
    <w:p w:rsidR="001E56FE" w:rsidRPr="007612A8" w:rsidRDefault="001E56FE" w:rsidP="001E56FE">
      <w:pPr>
        <w:tabs>
          <w:tab w:val="left" w:pos="533"/>
        </w:tabs>
        <w:autoSpaceDE w:val="0"/>
        <w:autoSpaceDN w:val="0"/>
        <w:adjustRightInd w:val="0"/>
        <w:spacing w:after="0" w:line="322" w:lineRule="atLeast"/>
        <w:ind w:left="19" w:firstLine="521"/>
        <w:jc w:val="both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tabs>
          <w:tab w:val="left" w:pos="533"/>
        </w:tabs>
        <w:autoSpaceDE w:val="0"/>
        <w:autoSpaceDN w:val="0"/>
        <w:adjustRightInd w:val="0"/>
        <w:spacing w:after="0" w:line="322" w:lineRule="atLeast"/>
        <w:ind w:left="19" w:firstLine="52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pacing w:val="-11"/>
          <w:sz w:val="24"/>
          <w:szCs w:val="24"/>
          <w:highlight w:val="white"/>
        </w:rPr>
        <w:t>3.1.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Оплата труда работников учреждения осуществляется на основе:</w:t>
      </w:r>
    </w:p>
    <w:p w:rsidR="001E56FE" w:rsidRPr="007612A8" w:rsidRDefault="001E56FE" w:rsidP="001E56FE">
      <w:pPr>
        <w:numPr>
          <w:ilvl w:val="0"/>
          <w:numId w:val="1"/>
        </w:numPr>
        <w:tabs>
          <w:tab w:val="left" w:pos="533"/>
          <w:tab w:val="left" w:pos="1620"/>
        </w:tabs>
        <w:autoSpaceDE w:val="0"/>
        <w:autoSpaceDN w:val="0"/>
        <w:adjustRightInd w:val="0"/>
        <w:spacing w:after="0" w:line="240" w:lineRule="auto"/>
        <w:ind w:left="134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Постановления Администрации Топчихинского района Алтайского края «Об утверждении методики распределения субвенций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среднего(полного) общего образования, а также дополнительного образования в общеобразовательных учреждениях Топчихинского  района на </w:t>
      </w:r>
    </w:p>
    <w:p w:rsidR="001E56FE" w:rsidRPr="007612A8" w:rsidRDefault="001E56FE" w:rsidP="001E56FE">
      <w:pPr>
        <w:tabs>
          <w:tab w:val="left" w:pos="533"/>
          <w:tab w:val="left" w:pos="1620"/>
        </w:tabs>
        <w:autoSpaceDE w:val="0"/>
        <w:autoSpaceDN w:val="0"/>
        <w:adjustRightInd w:val="0"/>
        <w:spacing w:after="0" w:line="240" w:lineRule="auto"/>
        <w:ind w:left="13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соответствующий календарный год.</w:t>
      </w:r>
    </w:p>
    <w:p w:rsidR="001E56FE" w:rsidRPr="007612A8" w:rsidRDefault="001E56FE" w:rsidP="001E56FE">
      <w:pPr>
        <w:numPr>
          <w:ilvl w:val="0"/>
          <w:numId w:val="1"/>
        </w:numPr>
        <w:tabs>
          <w:tab w:val="left" w:pos="533"/>
          <w:tab w:val="left" w:pos="1620"/>
        </w:tabs>
        <w:autoSpaceDE w:val="0"/>
        <w:autoSpaceDN w:val="0"/>
        <w:adjustRightInd w:val="0"/>
        <w:spacing w:after="0" w:line="240" w:lineRule="auto"/>
        <w:ind w:left="134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Положения о распределении стимулирующей части ФОТ общеобразовательного учреждения ,утверждённым на соответствующий календарный год.</w:t>
      </w:r>
    </w:p>
    <w:p w:rsidR="001E56FE" w:rsidRPr="007612A8" w:rsidRDefault="001E56FE" w:rsidP="001E56FE">
      <w:pPr>
        <w:numPr>
          <w:ilvl w:val="0"/>
          <w:numId w:val="1"/>
        </w:numPr>
        <w:tabs>
          <w:tab w:val="left" w:pos="533"/>
          <w:tab w:val="left" w:pos="1620"/>
        </w:tabs>
        <w:autoSpaceDE w:val="0"/>
        <w:autoSpaceDN w:val="0"/>
        <w:adjustRightInd w:val="0"/>
        <w:spacing w:after="0" w:line="240" w:lineRule="auto"/>
        <w:ind w:left="1340" w:hanging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>Приказ комитета по образованию «Об определении ОУ к группам по оплате труда руководителей» на соответствующий календарный год.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2A8">
        <w:rPr>
          <w:rFonts w:ascii="Times New Roman" w:hAnsi="Times New Roman" w:cs="Times New Roman"/>
          <w:color w:val="000000"/>
          <w:spacing w:val="-1"/>
          <w:sz w:val="24"/>
          <w:szCs w:val="24"/>
        </w:rPr>
        <w:t>3.2.</w:t>
      </w:r>
      <w:r w:rsidRPr="007612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Заработная плата исчисляется в соответствии с системой оплаты труда, </w:t>
      </w:r>
      <w:r w:rsidRPr="007612A8">
        <w:rPr>
          <w:rFonts w:ascii="Times New Roman" w:hAnsi="Times New Roman" w:cs="Times New Roman"/>
          <w:color w:val="000000"/>
          <w:sz w:val="24"/>
          <w:szCs w:val="24"/>
        </w:rPr>
        <w:t>предусмотренной Положением об оплате труда,</w:t>
      </w:r>
      <w:r w:rsidRPr="00761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12A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о распределении стимулирующей части ФОТ общеобразовательного учреждения, </w:t>
      </w:r>
      <w:r w:rsidRPr="007612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локальными    нормативными    актами </w:t>
      </w:r>
      <w:r w:rsidRPr="007612A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учреждения </w:t>
      </w:r>
      <w:r w:rsidRPr="007612A8">
        <w:rPr>
          <w:rFonts w:ascii="Times New Roman" w:hAnsi="Times New Roman" w:cs="Times New Roman"/>
          <w:color w:val="000000"/>
          <w:sz w:val="24"/>
          <w:szCs w:val="24"/>
        </w:rPr>
        <w:t xml:space="preserve"> и включает в себя: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- оклад педагога, непосредственно осуществляющего учебный процесс, зависящий от:</w:t>
      </w:r>
    </w:p>
    <w:p w:rsidR="001E56FE" w:rsidRPr="007612A8" w:rsidRDefault="001E56FE" w:rsidP="001E56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 xml:space="preserve">расчетной стоимости бюджетной образовательной услуги </w:t>
      </w:r>
    </w:p>
    <w:p w:rsidR="001E56FE" w:rsidRPr="007612A8" w:rsidRDefault="001E56FE" w:rsidP="001E56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 xml:space="preserve">количества обучающихся по предмету в каждом классе; </w:t>
      </w:r>
    </w:p>
    <w:p w:rsidR="001E56FE" w:rsidRPr="007612A8" w:rsidRDefault="001E56FE" w:rsidP="001E56FE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 xml:space="preserve">количества часов по предмету по учебному плану в месяц в каждом классе;  </w:t>
      </w:r>
    </w:p>
    <w:p w:rsidR="001E56FE" w:rsidRPr="007612A8" w:rsidRDefault="001E56FE" w:rsidP="001E56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повышающего коэффициента за квалификационную категорию педагога.</w:t>
      </w:r>
    </w:p>
    <w:p w:rsidR="001E56FE" w:rsidRPr="007612A8" w:rsidRDefault="001E56FE" w:rsidP="001E56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 xml:space="preserve">доплат за сложность предмета, учитывающих: 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 xml:space="preserve">- дополнительную нагрузку педагога, связанную с подготовкой к урокам (проверка тетрадей, формирование в кабинете базы наглядных пособий и дидактических материалов; обеспечение работы кабинета-лаборатории и  техники безопасности в нем; большая информативная емкость предмета; постоянное обновление содержания; наличие большого количества </w:t>
      </w:r>
      <w:r w:rsidRPr="007612A8">
        <w:rPr>
          <w:rFonts w:ascii="Times New Roman" w:hAnsi="Times New Roman" w:cs="Times New Roman"/>
          <w:sz w:val="24"/>
          <w:szCs w:val="24"/>
        </w:rPr>
        <w:lastRenderedPageBreak/>
        <w:t>информационных источников (например, литература, история, география); необходимость подготовки лабораторного, демонстрационного оборудования);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- дополнительную нагрузку педагога, обусловленную неблагоприятными условиями для его здоровья (например, химия, биология, физика), возрастными особенностями учащихся (начальная школа);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- специфику образовательной программы учреждения, определяемую концепцией программы развития, и учет вклада в ее реализацию данного предмета (в зависимости от группы сложности).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</w:rPr>
        <w:t>- доплаты за неаудиторную занятость, педагогических работников включающую следующие виды работы с обучающимися в соответствии с должностными обязанностями: консультации и дополнительные занятия с обучающимися, подготовка учащихся к олимпиадам, конференциям, смотрам, осуществление функций классного руководителя по организации и координации воспитательной работы с обучающимися, иные формы работы с обучающимися и (или) их родителями (законными представителями). Другие виды неаудиторной занятости педагогических работников могут быть учтены при  начислении повышающих коэффициентов.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 xml:space="preserve">При определении стоимости бюджетной образовательной услуги и соответственно должностного оклада педагогического работника, непосредственно осуществляющего учебный процесс, учитывается его аудиторная и неаудиторная занятость. 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Если педагог ведет несколько предметов в разных классах, то его оклад рассчитывается как сумма оплат труда по каждому предмету и классу.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3.2.1.</w:t>
      </w:r>
      <w:r w:rsidRPr="007612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612A8">
        <w:rPr>
          <w:rFonts w:ascii="Times New Roman" w:hAnsi="Times New Roman" w:cs="Times New Roman"/>
          <w:sz w:val="24"/>
          <w:szCs w:val="24"/>
        </w:rPr>
        <w:t>Учителям-предметникам, выполняющих функцию классного руководителя, устанавливаются надбавки за качество работы.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Доплаты  учителям-предметникам за выполнение функций классного руководителя не входят в состав специальной части заработной платы учителя. Базовой величиной для расчета доплат за классное руководство принимается 1000 рублей, с учетом наполняемости класса. Доплаты рассчитываются в зависимости от  наполняемости класса (согласно норм наполняемости для данных видов классов), наполняемости класса согласно статистическому отчету, качество работы классного руководителя.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3.2.2. Поощрительные выплаты по результатам труда распределяются органом самоуправления образовательного учреждения. Руководитель образовательного учреждения представляет в орган самоуправления образовательного учреждения (Управляющий Совет) аналитическую информацию о показателях деятельности работников, являющихся основанием для их премирования.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 xml:space="preserve">Установление условий премирования, не связанных с результативностью труда, не допускается. С учетом движения учащихся в течение учебного года заработная плата учителя должна пересчитываться по состоянию на 1 сентября и 1 января. 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3.2.3. Заработная плата других педагогических работников, учебно-вспомогательного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(контрактов).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</w:rPr>
        <w:t>Заработная плата педагогических работников, учебно-вспомогательного и обслуживающего персонала состоит из базовой и стимулирующей частей, базовая часть составляет - 85 процентов заработной платы, стимулирующая - 15 процентов. Стимулирующая часть выплачивается за счет фонда экономии общеобразовательного учреждения.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lastRenderedPageBreak/>
        <w:t>Базовая заработная плата педагогических работников, учебно-вспомогательного и обслуживающего персонала рассчитывается исходя из утвержденного базового должностного оклада с учетом поправочного коэффициента и требований к квалификации.</w:t>
      </w:r>
    </w:p>
    <w:p w:rsidR="001E56FE" w:rsidRPr="007612A8" w:rsidRDefault="001E56FE" w:rsidP="001E56FE">
      <w:pPr>
        <w:tabs>
          <w:tab w:val="left" w:pos="787"/>
        </w:tabs>
        <w:autoSpaceDE w:val="0"/>
        <w:autoSpaceDN w:val="0"/>
        <w:adjustRightInd w:val="0"/>
        <w:spacing w:after="0" w:line="240" w:lineRule="auto"/>
        <w:ind w:left="24" w:firstLine="51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pacing w:val="6"/>
          <w:sz w:val="24"/>
          <w:szCs w:val="24"/>
          <w:highlight w:val="white"/>
        </w:rPr>
        <w:t xml:space="preserve">Оплата труда медицинских, библиотечных работников учреждения </w:t>
      </w:r>
      <w:r w:rsidRPr="007612A8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производится применительно к условиям оплаты труда, установленным для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аналогичных категорий работников соответствующих отраслей экономики, а </w:t>
      </w:r>
      <w:r w:rsidRPr="007612A8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 xml:space="preserve">работников из числа рабочих и служащих по общеотраслевым областям —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разрядам, предусмотренным для этих категорий работников.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 xml:space="preserve">3.3. Формирование фонда оплаты труда образовательного учреждения осуществляется в пределах объема средств образовательного учреждения на текущий финансовый год, определенного в соответствии с расчетным подушевым нормативом, утвержденным законом Алтайского края "О нормативах расходов на реализацию основных общеобразовательных программ", количеством обучающихся и поправочным коэффициентом, и отражается в смете образовательного учреждения. 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3.3.1.</w:t>
      </w:r>
      <w:r w:rsidRPr="007612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612A8">
        <w:rPr>
          <w:rFonts w:ascii="Times New Roman" w:hAnsi="Times New Roman" w:cs="Times New Roman"/>
          <w:sz w:val="24"/>
          <w:szCs w:val="24"/>
        </w:rPr>
        <w:t>Образовательное учреждение самостоятельно определяет в общем объеме средств, рассчитанном на основании регионального подушевого норматива, количества обучающихся и поправочного коэффициента, и доведенном до образовательного учреждения, долю: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 xml:space="preserve"> на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на заработную плату работников образовательного учреждения, в том числе надбавки и доплаты к должностным окладам.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Фонд оплаты труда образовательного учреждения состоит из базовой части и стимулирующей части.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 xml:space="preserve">Базовая часть фонда оплаты труда обеспечивает гарантированную заработную плату руководителей (руководитель образовательного учреждения, руководитель структурного подразделения, заместители руководителя и др.), педагогических работников, непосредственно осуществляющих образовательный процесс (учителя, преподаватели), учебно-вспомогательного (воспитатели, воспитатели групп продленного дня, педагоги-психологи, психологи, социальные педагоги, педагоги дополнительного образования, вожатые, организаторы внеклассной и внешкольной работы и др.) и младшего обслуживающего (лаборанты, уборщики, дворники, водители и др.) персонала образовательного учреждения и складывается из фонда оплаты труда для административно-управленческого персонала, фонда оплаты труда для педагогических работников, осуществляющих учебный процесс, фонда оплаты труда для учебно-вспомогательного персонала, фонд оплаты труда для младшего обслуживающего персонала. 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 формирует и утверждает штатное расписание учреждения в пределах базовой части фонда оплаты труда.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3.3.2.</w:t>
      </w:r>
      <w:r w:rsidRPr="007612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612A8">
        <w:rPr>
          <w:rFonts w:ascii="Times New Roman" w:hAnsi="Times New Roman" w:cs="Times New Roman"/>
          <w:sz w:val="24"/>
          <w:szCs w:val="24"/>
        </w:rPr>
        <w:t xml:space="preserve">Система стимулирующих выплат работникам образовательного учреждения включает в себя поощрительные выплаты по результатам труда (премии и т.д.). Основными критериями, влияющими на размер стимулирующих выплат педагога, являются критерии, отражающие результаты его работы. Поскольку стаж педагогической работы и уровень образования педагога оказывают опосредованное влияние на результат работы учителя, то можно считать их учтенными в стимулирующих выплатах за качество работы учителя.  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 xml:space="preserve">Распределение поощрительных выплат по результатам труда за счет стимулирующей части ФОТ производится по согласованию с органом, обеспечивающим государственно-общественный характер управления образовательным учреждением (Управляющим Советом) </w:t>
      </w:r>
      <w:r w:rsidRPr="007612A8">
        <w:rPr>
          <w:rFonts w:ascii="Times New Roman" w:hAnsi="Times New Roman" w:cs="Times New Roman"/>
          <w:sz w:val="24"/>
          <w:szCs w:val="24"/>
        </w:rPr>
        <w:lastRenderedPageBreak/>
        <w:t>на основании представления руководителя образовательного учреждения и по согласованию с  профсоюзным комитетом.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3.3.3.</w:t>
      </w:r>
      <w:r w:rsidRPr="007612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612A8">
        <w:rPr>
          <w:rFonts w:ascii="Times New Roman" w:hAnsi="Times New Roman" w:cs="Times New Roman"/>
          <w:sz w:val="24"/>
          <w:szCs w:val="24"/>
        </w:rPr>
        <w:t>Заработная плата работников образовательных учреждений не может быть ниже установленных Правительством Российской Федерации базовых окладов (базовых должностных окладов), базовых ставок заработной платы соответствующих профессиональных квалификационных групп работников.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tabs>
          <w:tab w:val="left" w:pos="900"/>
        </w:tabs>
        <w:autoSpaceDE w:val="0"/>
        <w:autoSpaceDN w:val="0"/>
        <w:adjustRightInd w:val="0"/>
        <w:spacing w:after="0" w:line="322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 xml:space="preserve">3.4.Заработная плата выплачивается работникам два раза за текущий месяц, не   позднее 5 и 20 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числа каждого месяца, согласно ст.136 Трудового кодекса РФ.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2A8">
        <w:rPr>
          <w:rFonts w:ascii="Times New Roman" w:hAnsi="Times New Roman" w:cs="Times New Roman"/>
          <w:color w:val="000000"/>
          <w:spacing w:val="-12"/>
          <w:sz w:val="24"/>
          <w:szCs w:val="24"/>
        </w:rPr>
        <w:t>3.5.</w:t>
      </w:r>
      <w:r w:rsidRPr="007612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Изменение разрядов оплаты труда и (или) размеров ставок заработной </w:t>
      </w:r>
      <w:r w:rsidRPr="007612A8">
        <w:rPr>
          <w:rFonts w:ascii="Times New Roman" w:hAnsi="Times New Roman" w:cs="Times New Roman"/>
          <w:color w:val="000000"/>
          <w:sz w:val="24"/>
          <w:szCs w:val="24"/>
        </w:rPr>
        <w:t xml:space="preserve">платы (должностных окладов) может производится </w:t>
      </w:r>
      <w:r w:rsidRPr="007612A8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при присвоении квалификационной категории  (со дня вынесения</w:t>
      </w:r>
      <w:r w:rsidRPr="007612A8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7612A8">
        <w:rPr>
          <w:rFonts w:ascii="Times New Roman" w:hAnsi="Times New Roman" w:cs="Times New Roman"/>
          <w:color w:val="000000"/>
          <w:sz w:val="24"/>
          <w:szCs w:val="24"/>
        </w:rPr>
        <w:t>решения аттестационной комиссией), при присвоении почетного звания (со дня присвоения), при представлении руководителем   общеобразовательного учреждения в Управляющий Совет аналитической информации о показателях деятельности работников, являющихся основанием для их премирования (стимулирующая часть ФОТ для  учителей общеобразовательных учреждений устанавливается два раза в году на срок 5 месяцев: с сентября по январь и с февраля по июнь,       выплаты осуществляются помесячно в виде премий в соответствии с установленными коэффициентами согласно критериям оценки результативности профессиональной деятельности  учителей общеобразовательных учреждений).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2A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3.6.При наступлении у работника права на изменение разряда оплаты труда и </w:t>
      </w:r>
      <w:r w:rsidRPr="007612A8">
        <w:rPr>
          <w:rFonts w:ascii="Times New Roman" w:hAnsi="Times New Roman" w:cs="Times New Roman"/>
          <w:color w:val="000000"/>
          <w:sz w:val="24"/>
          <w:szCs w:val="24"/>
        </w:rPr>
        <w:t xml:space="preserve">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</w:t>
      </w:r>
      <w:r w:rsidRPr="007612A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(оклада) более высокого разряда оплаты труда производится со дня </w:t>
      </w:r>
      <w:r w:rsidRPr="007612A8">
        <w:rPr>
          <w:rFonts w:ascii="Times New Roman" w:hAnsi="Times New Roman" w:cs="Times New Roman"/>
          <w:color w:val="000000"/>
          <w:sz w:val="24"/>
          <w:szCs w:val="24"/>
        </w:rPr>
        <w:t>окончания отпуска или временной нетрудоспособности.</w:t>
      </w:r>
    </w:p>
    <w:p w:rsidR="001E56FE" w:rsidRPr="007612A8" w:rsidRDefault="001E56FE" w:rsidP="001E56FE">
      <w:pPr>
        <w:tabs>
          <w:tab w:val="left" w:pos="749"/>
        </w:tabs>
        <w:autoSpaceDE w:val="0"/>
        <w:autoSpaceDN w:val="0"/>
        <w:adjustRightInd w:val="0"/>
        <w:spacing w:after="0" w:line="322" w:lineRule="atLeast"/>
        <w:ind w:left="72" w:firstLine="46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3.7.Ответственность   за   своевременность   и   правильность   определения </w:t>
      </w:r>
      <w:r w:rsidRPr="007612A8">
        <w:rPr>
          <w:rFonts w:ascii="Times New Roman" w:hAnsi="Times New Roman" w:cs="Times New Roman"/>
          <w:color w:val="000000"/>
          <w:spacing w:val="4"/>
          <w:sz w:val="24"/>
          <w:szCs w:val="24"/>
          <w:highlight w:val="white"/>
        </w:rPr>
        <w:t xml:space="preserve">размеров  и  выплаты  заработной  платы  работникам  несет руководитель </w:t>
      </w:r>
      <w:r w:rsidRPr="007612A8">
        <w:rPr>
          <w:rFonts w:ascii="Times New Roman" w:hAnsi="Times New Roman" w:cs="Times New Roman"/>
          <w:color w:val="000000"/>
          <w:spacing w:val="-6"/>
          <w:sz w:val="24"/>
          <w:szCs w:val="24"/>
          <w:highlight w:val="white"/>
        </w:rPr>
        <w:t xml:space="preserve"> учреждения.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3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3.8    Оплату отпуска производить не позднее, чем за 3 дня до</w:t>
      </w:r>
      <w:r w:rsidRPr="007612A8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его начала.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3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3.9. Выдавать всем работникам расчетные листки по начисленной и выплаченной заработной плате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3" w:lineRule="atLeast"/>
        <w:ind w:firstLine="21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Форма расчетного листка утверждается работодателем с учетом мнения профсоюзного комитета образовательного учреждения (ст. 136 ТК РФ).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3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3.10. Распределять учебную нагрузку учителей, преподавателей и других педагогических работников исходя из количества часов по учебному плану, обеспеченности педагогическими кадрами. Объем учебной нагрузки   (педагогической   работы)   менее   нормы   часов   за   ставку заработной платы устанавливать только с письменного  соглашения работника.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Учебную     (педагогическую) нагрузку на новый учебный год устанавливать по согласованию с профсоюзным комитетом до ухода работника в отпуск. При распределении учебной (педагогической) нагрузки учитывать:</w:t>
      </w:r>
    </w:p>
    <w:p w:rsidR="001E56FE" w:rsidRPr="007612A8" w:rsidRDefault="001E56FE" w:rsidP="001E56FE">
      <w:pPr>
        <w:tabs>
          <w:tab w:val="left" w:pos="907"/>
        </w:tabs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сохранение преемственности (классов) групп и объема нагрузки;</w:t>
      </w:r>
    </w:p>
    <w:p w:rsidR="001E56FE" w:rsidRPr="007612A8" w:rsidRDefault="001E56FE" w:rsidP="001E56FE">
      <w:pPr>
        <w:tabs>
          <w:tab w:val="left" w:pos="907"/>
        </w:tabs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необходимость обеспечения специалистов после окончания   ими учебного заведения учебной нагрузкой не менее количества часов, соответствующих ставке заработной платы;</w:t>
      </w:r>
    </w:p>
    <w:p w:rsidR="001E56FE" w:rsidRPr="007612A8" w:rsidRDefault="001E56FE" w:rsidP="001E56FE">
      <w:pPr>
        <w:tabs>
          <w:tab w:val="left" w:pos="907"/>
        </w:tabs>
        <w:autoSpaceDE w:val="0"/>
        <w:autoSpaceDN w:val="0"/>
        <w:adjustRightInd w:val="0"/>
        <w:spacing w:after="0" w:line="278" w:lineRule="atLeast"/>
        <w:ind w:right="-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стабильность объема учебной нагрузки на протяжении всего учебного года.  </w:t>
      </w:r>
    </w:p>
    <w:p w:rsidR="001E56FE" w:rsidRPr="007612A8" w:rsidRDefault="001E56FE" w:rsidP="001E56FE">
      <w:pPr>
        <w:tabs>
          <w:tab w:val="left" w:pos="907"/>
        </w:tabs>
        <w:autoSpaceDE w:val="0"/>
        <w:autoSpaceDN w:val="0"/>
        <w:adjustRightInd w:val="0"/>
        <w:spacing w:after="0" w:line="278" w:lineRule="atLeast"/>
        <w:ind w:right="-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Уменьшение ее возможно только, в случае уменьшения количества часов по учебным планам и программам, сокращения классов (групп) (Типовое положение об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общеобразовательном учреждении, утвержденное постановлением Правительства РФ от 19.03.2001 года №196, пункт 66).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ind w:right="5"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Проводить окончательное утверждение учебной нагрузки в августе до наступления учебного года.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3.11. Педагогическим работникам учреждения (в том числе руководящим работникам, деятельность которых связана с образовательным процессом) выплачивать ежемесячную денежную компенсацию на приобретение: методической литературы и периодических изданий в размере 100 рублей. (Данную компенсацию выплачивать в период временной нетрудоспособности или нахождения работников в отпусках, предусмотренных трудовым законодательством (трудовых, учебных, по уходу за ребёнком, дополнительных и т.п.), а также лицам из числа работников учреждений, предприятий и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организаций, выполняющих педагогическую работу на условиях совместительства, если по основной должности эта компенсация не предусмотрена. Сумма выплаченной денежной компенсации налогообложению не подлежит).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3.12. Время простоя по вине работодателя оплачивать из расчета не ниже двух третей средней заработной платы (оплаты по тарификации), если работник в письменной форме предупредил администрацию о начале простоя (ст. 157 ТК РФ).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3.13. Вводить в состав аттестационной комиссии школы председателя профкома.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3.14. Сохранять за работниками, участвовавшими в забастовке из-за невыполнения данного коллективного договора по вине работодателя, </w:t>
      </w:r>
      <w:r w:rsidRPr="007612A8">
        <w:rPr>
          <w:rFonts w:ascii="Times New Roman" w:hAnsi="Times New Roman" w:cs="Times New Roman"/>
          <w:color w:val="000000"/>
          <w:spacing w:val="-6"/>
          <w:sz w:val="24"/>
          <w:szCs w:val="24"/>
          <w:highlight w:val="white"/>
        </w:rPr>
        <w:t xml:space="preserve">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заработную плату в полном размере (ст.414 ТК РФ).</w:t>
      </w:r>
    </w:p>
    <w:p w:rsidR="001E56FE" w:rsidRPr="007612A8" w:rsidRDefault="001E56FE" w:rsidP="001E56FE">
      <w:pPr>
        <w:tabs>
          <w:tab w:val="left" w:pos="744"/>
        </w:tabs>
        <w:autoSpaceDE w:val="0"/>
        <w:autoSpaceDN w:val="0"/>
        <w:adjustRightInd w:val="0"/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tabs>
          <w:tab w:val="left" w:pos="744"/>
        </w:tabs>
        <w:autoSpaceDE w:val="0"/>
        <w:autoSpaceDN w:val="0"/>
        <w:adjustRightInd w:val="0"/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IV</w:t>
      </w: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 УСЛОВИЯ, ОХРАНА И БЕЗОПАСНОСТЬ ТРУДА.</w:t>
      </w:r>
    </w:p>
    <w:p w:rsidR="001E56FE" w:rsidRPr="007612A8" w:rsidRDefault="001E56FE" w:rsidP="001E56FE">
      <w:pPr>
        <w:autoSpaceDE w:val="0"/>
        <w:autoSpaceDN w:val="0"/>
        <w:adjustRightInd w:val="0"/>
        <w:spacing w:before="274" w:after="0" w:line="288" w:lineRule="atLeast"/>
        <w:ind w:left="24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Работодатель     в  соответствии   с  действующим  законодательством   нормативными правовыми актами по охране труда обязуется: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725"/>
        </w:tabs>
        <w:autoSpaceDE w:val="0"/>
        <w:autoSpaceDN w:val="0"/>
        <w:adjustRightInd w:val="0"/>
        <w:spacing w:before="293" w:after="0" w:line="27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Выделять на мероприятия по охране труда средства в сумме, предусмотренной ежегодными Соглашениями по охране груда. Обеспечить своевременную разработку и выполнить в установленные сроки комплекс организационных технических мероприятий, предусмотренных Соглашением по охране труда, утверждённым на соответствующий календарный год.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725"/>
        </w:tabs>
        <w:autoSpaceDE w:val="0"/>
        <w:autoSpaceDN w:val="0"/>
        <w:adjustRightInd w:val="0"/>
        <w:spacing w:before="10" w:after="0" w:line="278" w:lineRule="atLeast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Провести аттестацию рабочих мест в кабинетах (мастерских) повышенной опасности (кабинеты химии, физики, биологии, информатики, спортзалы, мастерские и др.)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725"/>
        </w:tabs>
        <w:autoSpaceDE w:val="0"/>
        <w:autoSpaceDN w:val="0"/>
        <w:adjustRightInd w:val="0"/>
        <w:spacing w:after="0" w:line="278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Проводить обучение и инструктаж работников учреждения по технике безопасности и проверку знаний по охране труда у лиц занятых выполнением работ повышенной опасности, 2 раза в год.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725"/>
        </w:tabs>
        <w:autoSpaceDE w:val="0"/>
        <w:autoSpaceDN w:val="0"/>
        <w:adjustRightInd w:val="0"/>
        <w:spacing w:after="0" w:line="278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Обеспечить бесплатно спецодеждой, спецобувью, и средствами индивидуальной защиты, согласно отраслевым нормам, работников учреждения.</w:t>
      </w:r>
    </w:p>
    <w:p w:rsidR="001E56FE" w:rsidRPr="007612A8" w:rsidRDefault="001E56FE" w:rsidP="001E56FE">
      <w:pPr>
        <w:numPr>
          <w:ilvl w:val="0"/>
          <w:numId w:val="4"/>
        </w:numPr>
        <w:autoSpaceDE w:val="0"/>
        <w:autoSpaceDN w:val="0"/>
        <w:adjustRightInd w:val="0"/>
        <w:spacing w:before="5" w:after="0" w:line="240" w:lineRule="auto"/>
        <w:ind w:left="725" w:hanging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Обеспечить прохождение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работников.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 w:line="278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Рассматривать Заключение профсоюзного комитета о степени вины: потерпевшего (застрахованного) вследствие трудового увечья, если его грубая неосторожность содействовала возникновению или увеличению вреда.</w:t>
      </w:r>
    </w:p>
    <w:p w:rsidR="001E56FE" w:rsidRPr="007612A8" w:rsidRDefault="001E56FE" w:rsidP="001E56FE">
      <w:pPr>
        <w:numPr>
          <w:ilvl w:val="0"/>
          <w:numId w:val="3"/>
        </w:numPr>
        <w:autoSpaceDE w:val="0"/>
        <w:autoSpaceDN w:val="0"/>
        <w:adjustRightInd w:val="0"/>
        <w:spacing w:after="0" w:line="278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Возмещать расходы на погребение лицам, имеющим право на возмещение вреда, по случаю смерти кормильца, при исполнении им трудовых обязанностей (в случае несчастного случая на производстве)   </w:t>
      </w:r>
    </w:p>
    <w:p w:rsidR="001E56FE" w:rsidRPr="007612A8" w:rsidRDefault="001E56FE" w:rsidP="001E56FE">
      <w:pPr>
        <w:numPr>
          <w:ilvl w:val="0"/>
          <w:numId w:val="3"/>
        </w:numPr>
        <w:autoSpaceDE w:val="0"/>
        <w:autoSpaceDN w:val="0"/>
        <w:adjustRightInd w:val="0"/>
        <w:spacing w:after="0" w:line="278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Стороны договорились, что                                                         </w:t>
      </w:r>
    </w:p>
    <w:p w:rsidR="001E56FE" w:rsidRPr="007612A8" w:rsidRDefault="001E56FE" w:rsidP="001E56FE">
      <w:pPr>
        <w:tabs>
          <w:tab w:val="left" w:pos="730"/>
        </w:tabs>
        <w:autoSpaceDE w:val="0"/>
        <w:autoSpaceDN w:val="0"/>
        <w:adjustRightInd w:val="0"/>
        <w:spacing w:after="0" w:line="278" w:lineRule="atLeas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администрация по каждому несчастному случаю на производстве образует с участием профсоюзного комитета комиссию по расследованию причин травмы и оформления Н-1;</w:t>
      </w:r>
    </w:p>
    <w:p w:rsidR="001E56FE" w:rsidRPr="007612A8" w:rsidRDefault="001E56FE" w:rsidP="001E56FE">
      <w:pPr>
        <w:tabs>
          <w:tab w:val="left" w:pos="974"/>
        </w:tabs>
        <w:autoSpaceDE w:val="0"/>
        <w:autoSpaceDN w:val="0"/>
        <w:adjustRightInd w:val="0"/>
        <w:spacing w:after="0" w:line="283" w:lineRule="atLeast"/>
        <w:ind w:left="739"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в случае невыполнения должностными лицами нормативных требований к</w:t>
      </w:r>
      <w:r w:rsidRPr="007612A8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условиям  труда, нарушения установленных режимов труда и отдыха, не обеспечения работника необходимыми средствами защиты, в результате чего создается реальная угроза здоровью     (работоспособности)     работника,     последний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вправе отказаться от выполнения работы до принятия мер по устранении выявленных нарушений, поставив официально в известность работодателя  и председателя профсоюзного комитета.</w:t>
      </w:r>
    </w:p>
    <w:p w:rsidR="001E56FE" w:rsidRPr="007612A8" w:rsidRDefault="001E56FE" w:rsidP="001E56FE">
      <w:pPr>
        <w:tabs>
          <w:tab w:val="left" w:pos="3158"/>
        </w:tabs>
        <w:autoSpaceDE w:val="0"/>
        <w:autoSpaceDN w:val="0"/>
        <w:adjustRightInd w:val="0"/>
        <w:spacing w:before="19" w:after="0" w:line="283" w:lineRule="atLeast"/>
        <w:ind w:left="75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Отказ от работы не влечет за    собой     ответственность работника. За время приостановки работы по указанным причинам  за работником сохраняется место работы и ему выплачивается заработная плата в размере среднего заработка.</w:t>
      </w:r>
    </w:p>
    <w:p w:rsidR="001E56FE" w:rsidRPr="007612A8" w:rsidRDefault="001E56FE" w:rsidP="001E56FE">
      <w:pPr>
        <w:tabs>
          <w:tab w:val="left" w:pos="730"/>
        </w:tabs>
        <w:autoSpaceDE w:val="0"/>
        <w:autoSpaceDN w:val="0"/>
        <w:adjustRightInd w:val="0"/>
        <w:spacing w:after="0" w:line="283" w:lineRule="atLeast"/>
        <w:ind w:left="709" w:right="5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4.9.   Создать необходимые условия для работы уполномоченного профсоюзного комитета по охране труда: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- обеспечивать его правилами,  инструкциями,  другими нормативными и справочными материалами за счет средств учреждения;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4" w:lineRule="atLeast"/>
        <w:ind w:left="720" w:right="2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в   экстренных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случаях   освобождать   от   основной   работы   для выполнения  профсоюзных  обязанностей  в  интересах  коллектива  с сохранением заработка.</w:t>
      </w:r>
    </w:p>
    <w:p w:rsidR="001E56FE" w:rsidRPr="007612A8" w:rsidRDefault="001E56FE" w:rsidP="001E56FE">
      <w:pPr>
        <w:tabs>
          <w:tab w:val="left" w:pos="1186"/>
        </w:tabs>
        <w:autoSpaceDE w:val="0"/>
        <w:autoSpaceDN w:val="0"/>
        <w:adjustRightInd w:val="0"/>
        <w:spacing w:after="0" w:line="278" w:lineRule="atLeast"/>
        <w:ind w:right="2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4.10 . Обеспечить гарантии права работника на охрану труда, предусмотренные Трудовым кодексом РФ и законом Алтайского края «Об охране труда в Алтайском крае».</w:t>
      </w:r>
    </w:p>
    <w:p w:rsidR="001E56FE" w:rsidRPr="007612A8" w:rsidRDefault="001E56FE" w:rsidP="001E56FE">
      <w:pPr>
        <w:tabs>
          <w:tab w:val="left" w:pos="1186"/>
        </w:tabs>
        <w:autoSpaceDE w:val="0"/>
        <w:autoSpaceDN w:val="0"/>
        <w:adjustRightInd w:val="0"/>
        <w:spacing w:after="0" w:line="278" w:lineRule="atLeast"/>
        <w:ind w:left="709" w:right="29" w:hanging="709"/>
        <w:rPr>
          <w:rFonts w:ascii="Times New Roman" w:hAnsi="Times New Roman" w:cs="Times New Roman"/>
          <w:sz w:val="24"/>
          <w:szCs w:val="24"/>
        </w:rPr>
      </w:pPr>
      <w:r w:rsidRPr="007612A8">
        <w:rPr>
          <w:rFonts w:ascii="Times New Roman" w:hAnsi="Times New Roman" w:cs="Times New Roman"/>
          <w:sz w:val="24"/>
          <w:szCs w:val="24"/>
        </w:rPr>
        <w:t>Акт Н-1 « О несчастном случае» оформляется при каждом несчастном случае без доверенности</w:t>
      </w:r>
    </w:p>
    <w:p w:rsidR="001E56FE" w:rsidRPr="007612A8" w:rsidRDefault="001E56FE" w:rsidP="001E56FE">
      <w:pPr>
        <w:tabs>
          <w:tab w:val="left" w:pos="1186"/>
        </w:tabs>
        <w:autoSpaceDE w:val="0"/>
        <w:autoSpaceDN w:val="0"/>
        <w:adjustRightInd w:val="0"/>
        <w:spacing w:after="0" w:line="278" w:lineRule="atLeast"/>
        <w:ind w:left="709" w:right="29" w:hanging="709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tabs>
          <w:tab w:val="left" w:pos="1186"/>
        </w:tabs>
        <w:autoSpaceDE w:val="0"/>
        <w:autoSpaceDN w:val="0"/>
        <w:adjustRightInd w:val="0"/>
        <w:spacing w:after="0" w:line="278" w:lineRule="atLeast"/>
        <w:ind w:left="709" w:right="29" w:hanging="709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88" w:lineRule="atLeast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</w:t>
      </w: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V</w:t>
      </w: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 РАБОЧЕЕ ВРЕМЯ И ВРЕМЯ ОТДЫХА.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Pr="007612A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  <w:t>СОЦИАЛЬНЫЕ ГРУППЫ.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Работодатель обязуется: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181"/>
        </w:tabs>
        <w:autoSpaceDE w:val="0"/>
        <w:autoSpaceDN w:val="0"/>
        <w:adjustRightInd w:val="0"/>
        <w:spacing w:before="269" w:after="0" w:line="283" w:lineRule="atLeast"/>
        <w:ind w:left="471" w:right="1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Разработать и утвердить Правила, внутреннего трудового распорядка учреждения с учетом мнения профсоюзного комитета (ст. 190 ТКРФ).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181"/>
        </w:tabs>
        <w:autoSpaceDE w:val="0"/>
        <w:autoSpaceDN w:val="0"/>
        <w:adjustRightInd w:val="0"/>
        <w:spacing w:after="0" w:line="283" w:lineRule="atLeast"/>
        <w:ind w:left="471" w:right="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 позднее, чем за 2 недели до наступления календарного года утвердить график отпусков с учетом мнения профкома.</w:t>
      </w:r>
    </w:p>
    <w:p w:rsidR="001E56FE" w:rsidRPr="007612A8" w:rsidRDefault="001E56FE" w:rsidP="001E56FE">
      <w:pPr>
        <w:tabs>
          <w:tab w:val="left" w:pos="1134"/>
        </w:tabs>
        <w:autoSpaceDE w:val="0"/>
        <w:autoSpaceDN w:val="0"/>
        <w:adjustRightInd w:val="0"/>
        <w:spacing w:after="0" w:line="288" w:lineRule="atLeast"/>
        <w:ind w:left="1134" w:right="10" w:hanging="673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5.3. Проводить по согласованию с профсоюзным комитетом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предварительную расстановку педагогических кадров в марте-апреле и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составлять тарификацию в сентябре.</w:t>
      </w:r>
    </w:p>
    <w:p w:rsidR="001E56FE" w:rsidRPr="007612A8" w:rsidRDefault="001E56FE" w:rsidP="001E56FE">
      <w:pPr>
        <w:tabs>
          <w:tab w:val="left" w:pos="1114"/>
        </w:tabs>
        <w:autoSpaceDE w:val="0"/>
        <w:autoSpaceDN w:val="0"/>
        <w:adjustRightInd w:val="0"/>
        <w:spacing w:after="0" w:line="283" w:lineRule="atLeast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5.4.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Знакомить учителей до ухода в очередной отпуск с учебной нагрузкой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на  новый учебный год.</w:t>
      </w:r>
    </w:p>
    <w:p w:rsidR="001E56FE" w:rsidRPr="007612A8" w:rsidRDefault="001E56FE" w:rsidP="001E56FE">
      <w:pPr>
        <w:tabs>
          <w:tab w:val="left" w:pos="1114"/>
        </w:tabs>
        <w:autoSpaceDE w:val="0"/>
        <w:autoSpaceDN w:val="0"/>
        <w:adjustRightInd w:val="0"/>
        <w:spacing w:after="0" w:line="283" w:lineRule="atLeast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5.5.      В период каникул устанавливать пятидневную рабочую неделю.</w:t>
      </w:r>
    </w:p>
    <w:p w:rsidR="001E56FE" w:rsidRPr="007612A8" w:rsidRDefault="001E56FE" w:rsidP="001E56FE">
      <w:pPr>
        <w:tabs>
          <w:tab w:val="left" w:pos="1080"/>
        </w:tabs>
        <w:autoSpaceDE w:val="0"/>
        <w:autoSpaceDN w:val="0"/>
        <w:adjustRightInd w:val="0"/>
        <w:spacing w:after="0" w:line="283" w:lineRule="atLeast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5.6.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Продолжительность рабочего дня для учителей в каникулярное время устанавливать соответственно нагрузке, установленной при тарификации.</w:t>
      </w:r>
    </w:p>
    <w:p w:rsidR="001E56FE" w:rsidRPr="007612A8" w:rsidRDefault="001E56FE" w:rsidP="001E56FE">
      <w:pPr>
        <w:tabs>
          <w:tab w:val="left" w:pos="1382"/>
        </w:tabs>
        <w:autoSpaceDE w:val="0"/>
        <w:autoSpaceDN w:val="0"/>
        <w:adjustRightInd w:val="0"/>
        <w:spacing w:after="0" w:line="278" w:lineRule="atLeast"/>
        <w:ind w:left="1134" w:right="10" w:hanging="66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5.7.     При составлении расписания учитывать педагогическую целесообразность, соблюдать санитарно-гигиенические нормы и максимально экономить время учителя.</w:t>
      </w:r>
    </w:p>
    <w:p w:rsidR="001E56FE" w:rsidRPr="007612A8" w:rsidRDefault="001E56FE" w:rsidP="001E56FE">
      <w:pPr>
        <w:tabs>
          <w:tab w:val="left" w:pos="1037"/>
        </w:tabs>
        <w:autoSpaceDE w:val="0"/>
        <w:autoSpaceDN w:val="0"/>
        <w:adjustRightInd w:val="0"/>
        <w:spacing w:after="0" w:line="278" w:lineRule="atLeast"/>
        <w:ind w:left="1134" w:right="5" w:hanging="66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5.8.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  Не допускать в расписании перерыва в работе более двух часов в одну смену. Предоставлять работникам школы методический день по возможности.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142"/>
        </w:tabs>
        <w:autoSpaceDE w:val="0"/>
        <w:autoSpaceDN w:val="0"/>
        <w:adjustRightInd w:val="0"/>
        <w:spacing w:after="0" w:line="278" w:lineRule="atLeast"/>
        <w:ind w:left="47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работников из числа младшего обслуживающего персонала продолжительность, рабочего дня устанавливать согласно графику сменности, составленному работодателем с учетом мнения профкома.</w:t>
      </w:r>
    </w:p>
    <w:p w:rsidR="001E56FE" w:rsidRPr="007612A8" w:rsidRDefault="001E56FE" w:rsidP="001E56FE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Работодатель обязуется предоставлять очередной отпуск вне графика по просьбе работника: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085"/>
        </w:tabs>
        <w:autoSpaceDE w:val="0"/>
        <w:autoSpaceDN w:val="0"/>
        <w:adjustRightInd w:val="0"/>
        <w:spacing w:after="0" w:line="278" w:lineRule="atLeast"/>
        <w:ind w:left="91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получении лечебной путевки;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085"/>
        </w:tabs>
        <w:autoSpaceDE w:val="0"/>
        <w:autoSpaceDN w:val="0"/>
        <w:adjustRightInd w:val="0"/>
        <w:spacing w:after="0" w:line="278" w:lineRule="atLeast"/>
        <w:ind w:left="91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семейным обстоятельствам.</w:t>
      </w:r>
    </w:p>
    <w:p w:rsidR="001E56FE" w:rsidRPr="007612A8" w:rsidRDefault="001E56FE" w:rsidP="001E56FE">
      <w:pPr>
        <w:tabs>
          <w:tab w:val="left" w:pos="1238"/>
        </w:tabs>
        <w:autoSpaceDE w:val="0"/>
        <w:autoSpaceDN w:val="0"/>
        <w:adjustRightInd w:val="0"/>
        <w:spacing w:after="0" w:line="278" w:lineRule="atLeast"/>
        <w:ind w:left="1134" w:hanging="66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5.10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Стороны пришли к соглашению, что работник учреждения имеет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право на беспрепятственное получение краткосрочного отпуска (до 3-х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дней) с сохранением  заработной платы в связи: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085"/>
        </w:tabs>
        <w:autoSpaceDE w:val="0"/>
        <w:autoSpaceDN w:val="0"/>
        <w:adjustRightInd w:val="0"/>
        <w:spacing w:after="0" w:line="278" w:lineRule="atLeast"/>
        <w:ind w:left="91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 свадьбой самого работника;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085"/>
        </w:tabs>
        <w:autoSpaceDE w:val="0"/>
        <w:autoSpaceDN w:val="0"/>
        <w:adjustRightInd w:val="0"/>
        <w:spacing w:after="0" w:line="278" w:lineRule="atLeast"/>
        <w:ind w:left="91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свадьбой детей;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1085"/>
        </w:tabs>
        <w:autoSpaceDE w:val="0"/>
        <w:autoSpaceDN w:val="0"/>
        <w:adjustRightInd w:val="0"/>
        <w:spacing w:after="0" w:line="278" w:lineRule="atLeast"/>
        <w:ind w:left="91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смертью близких родственников;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8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связи с непредвиденными обстоятельствами (до 5 дней) без сохранения заработной     платы.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8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5.11.  При  наличии  денежных  средств  оказывать  материальную помощь работникам школы: </w:t>
      </w:r>
    </w:p>
    <w:p w:rsidR="001E56FE" w:rsidRPr="007612A8" w:rsidRDefault="001E56FE" w:rsidP="001E56FE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tLeast"/>
        <w:ind w:left="85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похороны близких родственников;</w:t>
      </w:r>
    </w:p>
    <w:p w:rsidR="001E56FE" w:rsidRPr="007612A8" w:rsidRDefault="001E56FE" w:rsidP="001E56FE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tLeast"/>
        <w:ind w:left="85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послеоперационное лечение;</w:t>
      </w:r>
    </w:p>
    <w:p w:rsidR="001E56FE" w:rsidRPr="007612A8" w:rsidRDefault="001E56FE" w:rsidP="001E56FE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tLeast"/>
        <w:ind w:left="85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достижение пенсионного возраста;</w:t>
      </w:r>
    </w:p>
    <w:p w:rsidR="001E56FE" w:rsidRPr="007612A8" w:rsidRDefault="001E56FE" w:rsidP="001E56FE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tLeast"/>
        <w:ind w:left="85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связи с несчастным случаем (кража, стихийное бедствие);</w:t>
      </w:r>
    </w:p>
    <w:p w:rsidR="001E56FE" w:rsidRPr="007612A8" w:rsidRDefault="001E56FE" w:rsidP="001E56FE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tLeast"/>
        <w:ind w:left="85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похороны работника.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8" w:lineRule="atLeast"/>
        <w:ind w:left="35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5.12. Администрация школы по согласованию с профсоюзным комитетом: в порядке    поощрения    может    предоставить    отдельным    педагогическим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perscript"/>
        </w:rPr>
        <w:t xml:space="preserve">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работникам отгулы в каникулярное время:</w:t>
      </w:r>
    </w:p>
    <w:p w:rsidR="001E56FE" w:rsidRPr="007612A8" w:rsidRDefault="001E56FE" w:rsidP="001E56FE">
      <w:pPr>
        <w:tabs>
          <w:tab w:val="left" w:pos="619"/>
        </w:tabs>
        <w:autoSpaceDE w:val="0"/>
        <w:autoSpaceDN w:val="0"/>
        <w:adjustRightInd w:val="0"/>
        <w:spacing w:before="5" w:after="0"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•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за полную отработку учебного года без</w:t>
      </w:r>
    </w:p>
    <w:p w:rsidR="001E56FE" w:rsidRPr="007612A8" w:rsidRDefault="001E56FE" w:rsidP="001E56FE">
      <w:pPr>
        <w:tabs>
          <w:tab w:val="left" w:pos="7445"/>
        </w:tabs>
        <w:autoSpaceDE w:val="0"/>
        <w:autoSpaceDN w:val="0"/>
        <w:adjustRightInd w:val="0"/>
        <w:spacing w:after="0" w:line="288" w:lineRule="atLeast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пропуска учебных дней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- 3 рабочих дня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619"/>
          <w:tab w:val="left" w:pos="7450"/>
        </w:tabs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за дежурство по школе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- до 2 -х дней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619"/>
        </w:tabs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 участие; в вечерних мероприятиях</w:t>
      </w:r>
    </w:p>
    <w:p w:rsidR="001E56FE" w:rsidRPr="007612A8" w:rsidRDefault="001E56FE" w:rsidP="001E56FE">
      <w:pPr>
        <w:tabs>
          <w:tab w:val="left" w:pos="6370"/>
        </w:tabs>
        <w:autoSpaceDE w:val="0"/>
        <w:autoSpaceDN w:val="0"/>
        <w:adjustRightInd w:val="0"/>
        <w:spacing w:after="0" w:line="288" w:lineRule="atLeast"/>
        <w:ind w:left="76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(дежурство на вечерах)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           за 2 мероприятия 1 отгул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619"/>
          <w:tab w:val="left" w:pos="7445"/>
        </w:tabs>
        <w:autoSpaceDE w:val="0"/>
        <w:autoSpaceDN w:val="0"/>
        <w:adjustRightInd w:val="0"/>
        <w:spacing w:before="5" w:after="0"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 общественную работу председателю профкома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- 3 дня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619"/>
          <w:tab w:val="left" w:pos="7450"/>
        </w:tabs>
        <w:autoSpaceDE w:val="0"/>
        <w:autoSpaceDN w:val="0"/>
        <w:adjustRightInd w:val="0"/>
        <w:spacing w:before="5" w:after="0"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членам профкома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- 1 день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619"/>
        </w:tabs>
        <w:autoSpaceDE w:val="0"/>
        <w:autoSpaceDN w:val="0"/>
        <w:adjustRightInd w:val="0"/>
        <w:spacing w:before="14" w:after="0"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 оформление документов в военкомате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         (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5 и более призывников)                                                                    - 1 день</w:t>
      </w:r>
    </w:p>
    <w:p w:rsidR="001E56FE" w:rsidRPr="007612A8" w:rsidRDefault="001E56FE" w:rsidP="001E56FE">
      <w:pPr>
        <w:tabs>
          <w:tab w:val="left" w:pos="619"/>
          <w:tab w:val="left" w:pos="7454"/>
        </w:tabs>
        <w:autoSpaceDE w:val="0"/>
        <w:autoSpaceDN w:val="0"/>
        <w:adjustRightInd w:val="0"/>
        <w:spacing w:after="0" w:line="288" w:lineRule="atLeas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•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за проверку письменных экзаменационных работ по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  русскому языку и математике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- 1 день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          Компенсация при увольнении за неиспользованные отгулы не выплачивается.</w:t>
      </w:r>
    </w:p>
    <w:p w:rsidR="001E56FE" w:rsidRPr="007612A8" w:rsidRDefault="001E56FE" w:rsidP="001E56F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VI</w:t>
      </w: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 ГАРАНТИИ ПРОФСОЮЗНОЙ ДЕЯТЕЛЬНОСТИ.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 xml:space="preserve">         6. Гарантии деятельности профкома определяются Законов «О профессиональных союзах,        их правах и гарантиях деятельности» и Трудовым Кодексом РФ.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         Работодатель обязуется:</w:t>
      </w:r>
    </w:p>
    <w:p w:rsidR="001E56FE" w:rsidRPr="007612A8" w:rsidRDefault="001E56FE" w:rsidP="001E56FE">
      <w:pPr>
        <w:tabs>
          <w:tab w:val="left" w:pos="1142"/>
        </w:tabs>
        <w:autoSpaceDE w:val="0"/>
        <w:autoSpaceDN w:val="0"/>
        <w:adjustRightInd w:val="0"/>
        <w:spacing w:after="0" w:line="278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6.1.  Предоставлять бесплатно профкому учреждения для работы помещение для заседаний профкома, хранения документации профсоюзных собраний, транспортные средства и средства связь возможность размещения информации в доступном для всех работников месте.</w:t>
      </w:r>
    </w:p>
    <w:p w:rsidR="001E56FE" w:rsidRPr="007612A8" w:rsidRDefault="001E56FE" w:rsidP="001E56FE">
      <w:pPr>
        <w:tabs>
          <w:tab w:val="left" w:pos="1080"/>
        </w:tabs>
        <w:autoSpaceDE w:val="0"/>
        <w:autoSpaceDN w:val="0"/>
        <w:adjustRightInd w:val="0"/>
        <w:spacing w:after="0" w:line="283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6.2 Ежемесячно и бесплатно, при наличии письменных заявлений работников, являющихся членами профсоюза, перечислять на счет профсоюза членские профсоюзные взносы из заработной платы работников одновременно с выдачей банком средств на зарплату соответствии с платежными поручениями учреждения. Установить такой же порядок перечисления денежных средств по заявлениям работников, не являющихся членами профсоюза, в соответствии с п. 1.2. настоящей коллективного договора.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Не увольнять председателя профкома и его заместителя без предварительного согласия вышестоящего выборного профсоюзного органа (райкома или совета, профсоюза): по сокращению численности или штата работников (п.2 ст. 81 ТК РФ),  вследствие недостаточной квалификации (п.2 ст. 81 ТК РФ), в случае повторного неисполнения работником без уважительных причин трудовых обязанностей (п.5 ст. 81 ТК РФ)</w:t>
      </w:r>
    </w:p>
    <w:p w:rsidR="001E56FE" w:rsidRPr="007612A8" w:rsidRDefault="001E56FE" w:rsidP="001E56FE">
      <w:pPr>
        <w:tabs>
          <w:tab w:val="left" w:pos="1018"/>
        </w:tabs>
        <w:autoSpaceDE w:val="0"/>
        <w:autoSpaceDN w:val="0"/>
        <w:adjustRightInd w:val="0"/>
        <w:spacing w:after="0" w:line="283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6.4.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Освобождать от основной работы председателя профкома, членов профкома для краткосрочной профсоюзной учебы, участия в качестве делегатов в работе конференций, созываемых профсоюзом, заседание райкома или совета профсоюза, других мероприятий, организуемых</w:t>
      </w:r>
      <w:r w:rsidRPr="007612A8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профсоюзом, с сохранением заработной платы.</w:t>
      </w:r>
    </w:p>
    <w:p w:rsidR="001E56FE" w:rsidRPr="007612A8" w:rsidRDefault="001E56FE" w:rsidP="001E56FE">
      <w:pPr>
        <w:tabs>
          <w:tab w:val="left" w:pos="1080"/>
        </w:tabs>
        <w:autoSpaceDE w:val="0"/>
        <w:autoSpaceDN w:val="0"/>
        <w:adjustRightInd w:val="0"/>
        <w:spacing w:after="0" w:line="278" w:lineRule="atLeast"/>
        <w:rPr>
          <w:rFonts w:ascii="Times New Roman" w:hAnsi="Times New Roman" w:cs="Times New Roman"/>
          <w:sz w:val="24"/>
          <w:szCs w:val="24"/>
        </w:rPr>
      </w:pP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  <w:lang w:val="en-US"/>
        </w:rPr>
        <w:t>VII</w:t>
      </w:r>
      <w:r w:rsidRPr="007612A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  <w:t>. ОБЯЗАННОСТИ ПРОФКОМА.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7. </w:t>
      </w:r>
      <w:r w:rsidRPr="007612A8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Профком обязуется:</w:t>
      </w:r>
    </w:p>
    <w:p w:rsidR="001E56FE" w:rsidRPr="007612A8" w:rsidRDefault="001E56FE" w:rsidP="001E56FE">
      <w:pPr>
        <w:tabs>
          <w:tab w:val="left" w:pos="605"/>
        </w:tabs>
        <w:autoSpaceDE w:val="0"/>
        <w:autoSpaceDN w:val="0"/>
        <w:adjustRightInd w:val="0"/>
        <w:spacing w:after="0" w:line="283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7.1.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Представлять и защищать интересы членов профсоюза по социально-трудовым вопросам, руководствуясь главой 58 ТК РФ и Законом: РФ «О профсоюзах, их правах и гарантиях деятельности»</w:t>
      </w:r>
    </w:p>
    <w:p w:rsidR="001E56FE" w:rsidRPr="007612A8" w:rsidRDefault="001E56FE" w:rsidP="001E56FE">
      <w:pPr>
        <w:tabs>
          <w:tab w:val="left" w:pos="758"/>
        </w:tabs>
        <w:autoSpaceDE w:val="0"/>
        <w:autoSpaceDN w:val="0"/>
        <w:adjustRightInd w:val="0"/>
        <w:spacing w:after="0" w:line="274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7.2.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Осуществлять контроль за соблюдением работодателем и его представителями  правовых актов, содержащих нормы трудового права.</w:t>
      </w:r>
    </w:p>
    <w:p w:rsidR="001E56FE" w:rsidRPr="007612A8" w:rsidRDefault="001E56FE" w:rsidP="001E56F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7.3.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Контролировать правильность расходования фонда заработной платы, надтарифного фонда, фонда экономии заработной платы.</w:t>
      </w:r>
    </w:p>
    <w:p w:rsidR="001E56FE" w:rsidRPr="007612A8" w:rsidRDefault="001E56FE" w:rsidP="001E56FE">
      <w:pPr>
        <w:tabs>
          <w:tab w:val="left" w:pos="782"/>
        </w:tabs>
        <w:autoSpaceDE w:val="0"/>
        <w:autoSpaceDN w:val="0"/>
        <w:adjustRightInd w:val="0"/>
        <w:spacing w:after="0" w:line="278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7.4.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Проверять порядок ведения и хранения трудовых книжек, своевременное и правильное заполнение их после аттестации работников.</w:t>
      </w:r>
    </w:p>
    <w:p w:rsidR="001E56FE" w:rsidRPr="007612A8" w:rsidRDefault="001E56FE" w:rsidP="001E56FE">
      <w:pPr>
        <w:tabs>
          <w:tab w:val="left" w:pos="691"/>
        </w:tabs>
        <w:autoSpaceDE w:val="0"/>
        <w:autoSpaceDN w:val="0"/>
        <w:adjustRightInd w:val="0"/>
        <w:spacing w:after="0" w:line="278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7.5.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Совместно с работодателем и работниками разрабатывать меры защиты персональных данных работников (ст. 86 ТК РФ)</w:t>
      </w:r>
    </w:p>
    <w:p w:rsidR="001E56FE" w:rsidRPr="007612A8" w:rsidRDefault="001E56FE" w:rsidP="001E56FE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7.6.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Определять своих представителей в состав аттестационной комиссии и комиссии (комитета) по охране труда.</w:t>
      </w:r>
    </w:p>
    <w:p w:rsidR="001E56FE" w:rsidRPr="007612A8" w:rsidRDefault="001E56FE" w:rsidP="001E56FE">
      <w:pPr>
        <w:tabs>
          <w:tab w:val="left" w:pos="696"/>
        </w:tabs>
        <w:autoSpaceDE w:val="0"/>
        <w:autoSpaceDN w:val="0"/>
        <w:adjustRightInd w:val="0"/>
        <w:spacing w:after="0" w:line="278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7.7.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Направлять работодателю заявления о нарушении руководителем организации, его заместителем законов и иных нормативных актов о труде, условий коллективного трудового договора, соглашения с требованием применения мер дисциплинарного взыскания вплоть до увольнения (ст. 195 ТК РФ).</w:t>
      </w:r>
    </w:p>
    <w:p w:rsidR="001E56FE" w:rsidRPr="007612A8" w:rsidRDefault="001E56FE" w:rsidP="001E56FE">
      <w:pPr>
        <w:tabs>
          <w:tab w:val="left" w:pos="782"/>
        </w:tabs>
        <w:autoSpaceDE w:val="0"/>
        <w:autoSpaceDN w:val="0"/>
        <w:adjustRightInd w:val="0"/>
        <w:spacing w:after="0" w:line="278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7.8.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Проводить проверку условий охраны труда и расследование несчастных случаев, получать информацию и документы, необходимые для осуществления своих полномочий.</w:t>
      </w:r>
    </w:p>
    <w:p w:rsidR="001E56FE" w:rsidRPr="007612A8" w:rsidRDefault="001E56FE" w:rsidP="001E56FE">
      <w:pPr>
        <w:tabs>
          <w:tab w:val="left" w:pos="581"/>
        </w:tabs>
        <w:autoSpaceDE w:val="0"/>
        <w:autoSpaceDN w:val="0"/>
        <w:adjustRightInd w:val="0"/>
        <w:spacing w:after="0" w:line="283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7.9.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Защищать трудовые права членов профсоюза в комиссии по трудовым спорам в суде.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3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7.10.     На основании Федерального Закона от 16 июля 1999 г. № 165-ФЗ совместно с комиссией по социальному страхованию осуществлять контроль за своевременным назначением и выплатой всех видов пособий работникам.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3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7,11. Проводить работу совместно с комиссией по социальному страхованию, райкомом профсоюза по летнему оздоровлению детей работников учреждения и (по возможности) обеспечению их новогодними подарками.</w:t>
      </w:r>
    </w:p>
    <w:p w:rsidR="001E56FE" w:rsidRPr="007612A8" w:rsidRDefault="001E56FE" w:rsidP="001E56FE">
      <w:pPr>
        <w:tabs>
          <w:tab w:val="left" w:pos="821"/>
        </w:tabs>
        <w:autoSpaceDE w:val="0"/>
        <w:autoSpaceDN w:val="0"/>
        <w:adjustRightInd w:val="0"/>
        <w:spacing w:after="0" w:line="288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7.12.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Совместно с комиссией по социальному страхованию вести учет нуждающихся в санаторно-курортном лечении, своевременно направлять заявки уполномоченному района.</w:t>
      </w:r>
    </w:p>
    <w:p w:rsidR="001E56FE" w:rsidRPr="007612A8" w:rsidRDefault="001E56FE" w:rsidP="001E56FE">
      <w:pPr>
        <w:tabs>
          <w:tab w:val="left" w:pos="749"/>
        </w:tabs>
        <w:autoSpaceDE w:val="0"/>
        <w:autoSpaceDN w:val="0"/>
        <w:adjustRightInd w:val="0"/>
        <w:spacing w:after="0" w:line="283" w:lineRule="atLeast"/>
        <w:ind w:left="567" w:hanging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7.13.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В соответствии с Соглашением федерального фонда</w:t>
      </w:r>
      <w:r w:rsidRPr="007612A8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ОМС и ФНПР по вопросам  обязательного  медицинского  страхования   от  24   июня   1998  г. осуществлять общественный контроль за своевременным и полный перечислением страховых платежей в фонд ОМС.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83" w:lineRule="atLeast"/>
        <w:ind w:left="567" w:hanging="3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Добиваться выполнения обязательств работодателя по защите прав застрахованных в рамках программ обязательного медицинского страхования, снижения заболеваемости и улучшения условий груда, наличия страховых медицинских взносов.</w:t>
      </w:r>
    </w:p>
    <w:p w:rsidR="001E56FE" w:rsidRPr="007612A8" w:rsidRDefault="001E56FE" w:rsidP="001E56FE">
      <w:pPr>
        <w:tabs>
          <w:tab w:val="left" w:pos="744"/>
        </w:tabs>
        <w:autoSpaceDE w:val="0"/>
        <w:autoSpaceDN w:val="0"/>
        <w:adjustRightInd w:val="0"/>
        <w:spacing w:after="0" w:line="283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7.14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Установить контроль за правильностью предоставления отпусков, не допускать перерыва без согласия работника.</w:t>
      </w:r>
    </w:p>
    <w:p w:rsidR="001E56FE" w:rsidRPr="007612A8" w:rsidRDefault="001E56FE" w:rsidP="001E56FE">
      <w:pPr>
        <w:tabs>
          <w:tab w:val="left" w:pos="878"/>
        </w:tabs>
        <w:autoSpaceDE w:val="0"/>
        <w:autoSpaceDN w:val="0"/>
        <w:adjustRightInd w:val="0"/>
        <w:spacing w:after="0" w:line="278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7.15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На основании Соглашения о сотрудничестве между ФНПР и Пенсионным фондом РФ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perscript"/>
        </w:rPr>
        <w:t xml:space="preserve">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реализации ФЗ «Об индивидуальном (персонифицированном) учете в системе государственного пенсионного страхования) совместно с администрацией проводить организационную работу, обеспечивающую полную регистрацию работников образования в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системе персонифицированного учета.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78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Контролировать своевременность представления работодателем в органы Пенсионного фонда России достоверных сведений о стаже, заработке и страховых взносах работающих.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7.16. Запланировать из средств профсоюзной организации 1000 рублей на оказание материальной помощи членам профсоюза.</w:t>
      </w:r>
    </w:p>
    <w:p w:rsidR="001E56FE" w:rsidRPr="007612A8" w:rsidRDefault="001E56FE" w:rsidP="001E56FE">
      <w:pPr>
        <w:autoSpaceDE w:val="0"/>
        <w:autoSpaceDN w:val="0"/>
        <w:adjustRightInd w:val="0"/>
        <w:spacing w:before="269" w:after="0" w:line="240" w:lineRule="auto"/>
        <w:ind w:left="33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</w:t>
      </w: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VIII</w:t>
      </w:r>
      <w:r w:rsidRPr="007612A8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 КОНТРОЛЬ ЗА ВЫПОЛНЕНИЕМ КОЛЛЕКТИВНОГО ДОГОВОРА.</w:t>
      </w:r>
    </w:p>
    <w:p w:rsidR="001E56FE" w:rsidRPr="007612A8" w:rsidRDefault="001E56FE" w:rsidP="001E56FE">
      <w:pPr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>ОТВЕТСТВЕННОСТЬ СТОРОН.</w:t>
      </w:r>
    </w:p>
    <w:p w:rsidR="001E56FE" w:rsidRPr="007612A8" w:rsidRDefault="001E56FE" w:rsidP="001E56FE">
      <w:pPr>
        <w:tabs>
          <w:tab w:val="left" w:pos="619"/>
        </w:tabs>
        <w:autoSpaceDE w:val="0"/>
        <w:autoSpaceDN w:val="0"/>
        <w:adjustRightInd w:val="0"/>
        <w:spacing w:after="0" w:line="283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8.1.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Стороны, подписавшие коллективный договор, признают и уважают права друг друга, добросовестно выполняют свои обязанности.</w:t>
      </w:r>
    </w:p>
    <w:p w:rsidR="001E56FE" w:rsidRPr="007612A8" w:rsidRDefault="001E56FE" w:rsidP="001E56FE">
      <w:pPr>
        <w:tabs>
          <w:tab w:val="left" w:pos="720"/>
        </w:tabs>
        <w:autoSpaceDE w:val="0"/>
        <w:autoSpaceDN w:val="0"/>
        <w:adjustRightInd w:val="0"/>
        <w:spacing w:after="0" w:line="283" w:lineRule="atLeast"/>
        <w:ind w:left="567" w:hanging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8.2.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Стороны коллективного договора ежегодно отчитываются о его выполнении на собрании (конференции) работников учреждения.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78" w:lineRule="atLea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Коллективный договор действует  со дня подписания и до заключения нового договора. Переговоры о перезаключении колдоговора должны быть начаты не позднее 3 месяцев.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Невыполнение или неудовлетворительное выполнение работодателями и лицами, их представляющими, обязательств по коллективному договору влечет меры ответственности, предусмотренные кодексом РФ об административных правонарушениях, ст. 195 Трудового Кодекса РФ.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83" w:lineRule="atLeast"/>
        <w:ind w:left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Стороны договорились, что в период действия коллективного договора, при условии выполнения работодателем его положений, работники не выдвигают новых требований </w:t>
      </w: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по труду и социально-экономическим вопросам и не используют в качестве средства давления на работодателя приостановление работы (забастовку).</w:t>
      </w:r>
    </w:p>
    <w:p w:rsidR="001E56FE" w:rsidRPr="007612A8" w:rsidRDefault="001E56FE" w:rsidP="001E56FE">
      <w:pPr>
        <w:numPr>
          <w:ilvl w:val="0"/>
          <w:numId w:val="3"/>
        </w:numPr>
        <w:tabs>
          <w:tab w:val="left" w:pos="581"/>
        </w:tabs>
        <w:autoSpaceDE w:val="0"/>
        <w:autoSpaceDN w:val="0"/>
        <w:adjustRightInd w:val="0"/>
        <w:spacing w:after="0" w:line="278" w:lineRule="atLeast"/>
        <w:ind w:left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612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Стороны договорились, что текст коллективного договора должен быть доведен работодателем до сведения работников в течение 3 дней после его подписания.</w:t>
      </w:r>
    </w:p>
    <w:p w:rsidR="001E56FE" w:rsidRPr="007612A8" w:rsidRDefault="001E56FE" w:rsidP="001E56FE">
      <w:pPr>
        <w:rPr>
          <w:rFonts w:ascii="Times New Roman" w:hAnsi="Times New Roman" w:cs="Times New Roman"/>
          <w:sz w:val="24"/>
          <w:szCs w:val="24"/>
        </w:rPr>
      </w:pPr>
    </w:p>
    <w:p w:rsidR="00511AD4" w:rsidRDefault="00511AD4"/>
    <w:sectPr w:rsidR="00511AD4" w:rsidSect="00443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24" w:rsidRDefault="00A12024" w:rsidP="00D327CA">
      <w:pPr>
        <w:spacing w:after="0" w:line="240" w:lineRule="auto"/>
      </w:pPr>
      <w:r>
        <w:separator/>
      </w:r>
    </w:p>
  </w:endnote>
  <w:endnote w:type="continuationSeparator" w:id="1">
    <w:p w:rsidR="00A12024" w:rsidRDefault="00A12024" w:rsidP="00D3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19" w:rsidRDefault="00A120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9943"/>
      <w:docPartObj>
        <w:docPartGallery w:val="Page Numbers (Bottom of Page)"/>
        <w:docPartUnique/>
      </w:docPartObj>
    </w:sdtPr>
    <w:sdtContent>
      <w:p w:rsidR="00C81E19" w:rsidRDefault="00D327CA">
        <w:pPr>
          <w:pStyle w:val="a5"/>
          <w:jc w:val="right"/>
        </w:pPr>
        <w:r>
          <w:fldChar w:fldCharType="begin"/>
        </w:r>
        <w:r w:rsidR="00511AD4">
          <w:instrText xml:space="preserve"> PAGE   \* MERGEFORMAT </w:instrText>
        </w:r>
        <w:r>
          <w:fldChar w:fldCharType="separate"/>
        </w:r>
        <w:r w:rsidR="00D44A36">
          <w:rPr>
            <w:noProof/>
          </w:rPr>
          <w:t>1</w:t>
        </w:r>
        <w:r>
          <w:fldChar w:fldCharType="end"/>
        </w:r>
      </w:p>
    </w:sdtContent>
  </w:sdt>
  <w:p w:rsidR="00C81E19" w:rsidRDefault="00A120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19" w:rsidRDefault="00A120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24" w:rsidRDefault="00A12024" w:rsidP="00D327CA">
      <w:pPr>
        <w:spacing w:after="0" w:line="240" w:lineRule="auto"/>
      </w:pPr>
      <w:r>
        <w:separator/>
      </w:r>
    </w:p>
  </w:footnote>
  <w:footnote w:type="continuationSeparator" w:id="1">
    <w:p w:rsidR="00A12024" w:rsidRDefault="00A12024" w:rsidP="00D3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19" w:rsidRDefault="00A120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19" w:rsidRDefault="00A1202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19" w:rsidRDefault="00A120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8C1AA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465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56FE"/>
    <w:rsid w:val="001E56FE"/>
    <w:rsid w:val="00511AD4"/>
    <w:rsid w:val="00A12024"/>
    <w:rsid w:val="00D327CA"/>
    <w:rsid w:val="00D4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6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E56FE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1E56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E56FE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4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4442</Words>
  <Characters>25322</Characters>
  <Application>Microsoft Office Word</Application>
  <DocSecurity>0</DocSecurity>
  <Lines>211</Lines>
  <Paragraphs>59</Paragraphs>
  <ScaleCrop>false</ScaleCrop>
  <Company/>
  <LinksUpToDate>false</LinksUpToDate>
  <CharactersWithSpaces>29705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2025-01-16T07:41:00Z</cp:lastPrinted>
  <dcterms:created xsi:type="dcterms:W3CDTF">2025-01-16T07:38:00Z</dcterms:created>
  <dcterms:modified xsi:type="dcterms:W3CDTF">2025-02-06T03:15:00Z</dcterms:modified>
</cp:coreProperties>
</file>