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5A" w:rsidRPr="00DA3664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E46C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E46C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A0CFC" w:rsidRPr="00DA3664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14735A"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Изобразительное искусство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DA3664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DA3664" w:rsidRDefault="0097137B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14735A"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ИЗО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46C49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DA3664"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DA3664" w:rsidRDefault="0097137B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DA3664" w:rsidRPr="00DA3664" w:rsidRDefault="00E344AF" w:rsidP="00DA3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авторской программы «Изобразительное искусство 1-4 классы» под редакцией </w:t>
      </w:r>
      <w:proofErr w:type="spellStart"/>
      <w:r w:rsidRPr="00DA3664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Неменского</w:t>
      </w:r>
      <w:proofErr w:type="spellEnd"/>
      <w:r w:rsidRPr="00DA3664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Б. М.</w:t>
      </w:r>
      <w:r w:rsidR="00DA3664"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DA3664" w:rsidRDefault="00E344AF" w:rsidP="00DA3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A3664"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изобразительному искусству на уровне основного начального общего образования для 1-4 классов общеобразовательных организаций (</w:t>
      </w:r>
      <w:proofErr w:type="gramStart"/>
      <w:r w:rsidR="00DA3664"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="00DA3664"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Цель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учебного предмета «Изобразительное искусство» в общеобразовательной школе – 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формирование художественной культуры учащихся как неотъемлемой части культуры духовной, культуры миро отношений, выработанных поколениями.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Задачи: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совершенствование эмоционально-образного восприятия произведений искусства и окружающего мира;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воспитание гражданственности и патриотизма;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формирование навыков работы с различными художественными материалами, овладение их выразительными возможностями.</w:t>
      </w:r>
    </w:p>
    <w:p w:rsidR="00DA3664" w:rsidRPr="00DA3664" w:rsidRDefault="00DA3664" w:rsidP="00DA3664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В программе отражается реализация воспитательного потенциала урока изобразительного искусства,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обучающимися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своего мнения по ее поводу, выработки своего к ней отношения;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демонстрацию </w:t>
      </w: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обучающимся</w:t>
      </w:r>
      <w:proofErr w:type="gramEnd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proofErr w:type="gram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Программа курса обеспечена учебно-методическим комплектом, входящим в УМК «Школа России»:</w:t>
      </w:r>
    </w:p>
    <w:p w:rsidR="00DA3664" w:rsidRPr="00DA3664" w:rsidRDefault="00DA3664" w:rsidP="00DA36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Учебник. Л. А. </w:t>
      </w:r>
      <w:proofErr w:type="spell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Неменская</w:t>
      </w:r>
      <w:proofErr w:type="spellEnd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. Изобразительное искусство. Искусство и ты.1- 4 класс. М. Просвещение.</w:t>
      </w:r>
    </w:p>
    <w:p w:rsidR="00DA3664" w:rsidRPr="00DA3664" w:rsidRDefault="00DA3664" w:rsidP="00DA36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Рабочая тетрадь. Л. А. </w:t>
      </w:r>
      <w:proofErr w:type="spellStart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Неменская</w:t>
      </w:r>
      <w:proofErr w:type="spellEnd"/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. Изобразительное искусство. Твоя мастерская.1- 4 класс. М. Просвещение.</w:t>
      </w:r>
    </w:p>
    <w:p w:rsidR="00DA3664" w:rsidRPr="00DA3664" w:rsidRDefault="00DA3664" w:rsidP="00DA3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4AF" w:rsidRDefault="00E344AF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DA3664" w:rsidRDefault="00793926" w:rsidP="00B87B24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3.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DA3664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DA3664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DA3664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proofErr w:type="gramStart"/>
      <w:r w:rsidR="00E344AF" w:rsidRPr="00DA3664">
        <w:rPr>
          <w:rFonts w:ascii="Liberation Serif" w:hAnsi="Liberation Serif" w:cs="Times New Roman"/>
          <w:sz w:val="24"/>
          <w:szCs w:val="24"/>
        </w:rPr>
        <w:t>ИЗО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в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начальной школе выделяется </w:t>
      </w:r>
      <w:r w:rsidR="00C26E1A" w:rsidRPr="00DA3664">
        <w:rPr>
          <w:rFonts w:ascii="Liberation Serif" w:hAnsi="Liberation Serif" w:cs="Times New Roman"/>
          <w:sz w:val="24"/>
          <w:szCs w:val="24"/>
        </w:rPr>
        <w:t>в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1 классе — </w:t>
      </w:r>
      <w:r w:rsidR="00D85771" w:rsidRPr="00DA3664">
        <w:rPr>
          <w:rFonts w:ascii="Liberation Serif" w:hAnsi="Liberation Serif" w:cs="Times New Roman"/>
          <w:sz w:val="24"/>
          <w:szCs w:val="24"/>
        </w:rPr>
        <w:t>29</w:t>
      </w:r>
      <w:r w:rsidR="00C26E1A" w:rsidRPr="00DA3664">
        <w:rPr>
          <w:rFonts w:ascii="Liberation Serif" w:hAnsi="Liberation Serif" w:cs="Times New Roman"/>
          <w:sz w:val="24"/>
          <w:szCs w:val="24"/>
        </w:rPr>
        <w:t xml:space="preserve"> ч., во  2</w:t>
      </w:r>
      <w:r w:rsidRPr="00DA3664">
        <w:rPr>
          <w:rFonts w:ascii="Liberation Serif" w:hAnsi="Liberation Serif" w:cs="Times New Roman"/>
          <w:sz w:val="24"/>
          <w:szCs w:val="24"/>
        </w:rPr>
        <w:t xml:space="preserve">—4 классах по </w:t>
      </w:r>
      <w:r w:rsidR="00C26E1A" w:rsidRPr="00DA3664">
        <w:rPr>
          <w:rFonts w:ascii="Liberation Serif" w:hAnsi="Liberation Serif" w:cs="Times New Roman"/>
          <w:sz w:val="24"/>
          <w:szCs w:val="24"/>
        </w:rPr>
        <w:t>34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ч </w:t>
      </w:r>
      <w:r w:rsidR="00C26E1A" w:rsidRPr="00DA3664">
        <w:rPr>
          <w:rFonts w:ascii="Liberation Serif" w:hAnsi="Liberation Serif" w:cs="Times New Roman"/>
          <w:sz w:val="24"/>
          <w:szCs w:val="24"/>
        </w:rPr>
        <w:t>в неделю.</w:t>
      </w:r>
    </w:p>
    <w:p w:rsidR="00B92326" w:rsidRPr="00DA3664" w:rsidRDefault="00B92326" w:rsidP="00B87B24">
      <w:pPr>
        <w:spacing w:after="0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Личностные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Патриотическое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Гражданское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Духовно-нравственное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 xml:space="preserve">Эстетическое воспитание 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прекрасном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</w:t>
      </w:r>
      <w:r w:rsidRPr="00DA3664">
        <w:rPr>
          <w:rFonts w:ascii="Liberation Serif" w:eastAsia="Calibri" w:hAnsi="Liberation Serif" w:cs="Times New Roman"/>
          <w:sz w:val="24"/>
          <w:szCs w:val="24"/>
        </w:rPr>
        <w:lastRenderedPageBreak/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Ценности познавательной деятельности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Экологическое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вств сп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Трудовое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A3664">
        <w:rPr>
          <w:rFonts w:ascii="Liberation Serif" w:eastAsia="Calibri" w:hAnsi="Liberation Serif" w:cs="Times New Roman"/>
          <w:sz w:val="24"/>
          <w:szCs w:val="24"/>
        </w:rPr>
        <w:t>стремление достичь результат</w:t>
      </w:r>
      <w:proofErr w:type="gramEnd"/>
      <w:r w:rsidRPr="00DA3664">
        <w:rPr>
          <w:rFonts w:ascii="Liberation Serif" w:eastAsia="Calibri" w:hAnsi="Liberation Serif" w:cs="Times New Roman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</w:rPr>
      </w:pPr>
    </w:p>
    <w:p w:rsidR="00DA3664" w:rsidRPr="00DA3664" w:rsidRDefault="00E344AF" w:rsidP="00DA36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DA3664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DA3664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Пространственные представления и сенсорные способности: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характеризовать форму предмета,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выявлять доминантные черты (характерные особенности)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в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визуальном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образе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пропорциональные отношения частей внутри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целого и предметов между собой;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обобщать форму составной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абстрагировать образ реальности при построении плоской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композиции;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тональные отношения (тёмное  — светлое) в пространственных и плоскостных объектах;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Базовые логические и исследовательские действия: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исследовательские, экспериментальные действия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 процессе освоения выразительных свойств различных художественных материалов;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проявлять исследовательские и аналитические действия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на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основе определённых учебных установок в процессе восприятия произведений изобразительного искусства, архитектуры и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продуктов детского художественного творчества;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lastRenderedPageBreak/>
        <w:t xml:space="preserve">использовать наблюдения для получения информации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об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особенностях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объектов и состояния природы, предметного мира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человека, городской среды;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жизни человека;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формулировать выводы, соответствующие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эстетическим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аналитическим и другим учебным установкам по результатам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проведённого наблюдения;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произведений;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использовать электронные образовательные ресурсы;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выбирать источник для получения информации: поисковые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системы Интернета, цифровые электронные средства, справочники, художественные альбомы и детские книги;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и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эскизах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>, электронных презентациях;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осуществлять виртуальные путешествия по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архитектурным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памятникам, в отечественные художественные музеи и зарубежные художественные музеи (галереи) на основе установок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и </w:t>
      </w:r>
      <w:proofErr w:type="spellStart"/>
      <w:r w:rsidRPr="00DA3664">
        <w:rPr>
          <w:rFonts w:ascii="Liberation Serif" w:hAnsi="Liberation Serif" w:cs="Times New Roman"/>
          <w:sz w:val="24"/>
          <w:szCs w:val="24"/>
        </w:rPr>
        <w:t>квестов</w:t>
      </w:r>
      <w:proofErr w:type="spellEnd"/>
      <w:r w:rsidRPr="00DA3664">
        <w:rPr>
          <w:rFonts w:ascii="Liberation Serif" w:hAnsi="Liberation Serif" w:cs="Times New Roman"/>
          <w:sz w:val="24"/>
          <w:szCs w:val="24"/>
        </w:rPr>
        <w:t xml:space="preserve">,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предложенных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понимать искусство в качестве особого языка общения  —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межличностного</w:t>
      </w:r>
      <w:proofErr w:type="gramEnd"/>
      <w:r w:rsidRPr="00DA3664">
        <w:rPr>
          <w:rFonts w:ascii="Liberation Serif" w:hAnsi="Liberation Serif" w:cs="Times New Roman"/>
          <w:sz w:val="24"/>
          <w:szCs w:val="24"/>
        </w:rPr>
        <w:t xml:space="preserve"> (автор — зритель), между поколениями, между народами;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общее решение и разрешать конфликты на основе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общих позиций и учёта интересов в процессе совместной художественной деятельности;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демонстрировать и объяснять результаты своего творческого,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художественного или исследовательского опыта;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анализировать произведения детского художественного творчества с позиций их содержания и в соответствии с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учебной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lastRenderedPageBreak/>
        <w:t>задачей, поставленной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признавать своё и чужое право на ошибку, развивать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свои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способности сопереживать, понимать намерения и переживания свои и других людей;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взаимодействовать, сотрудничать в процессе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коллективной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принимать цель совместной деятельности и строить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действия по её достижению, договариваться, выполнять поручения, подчиняться, ответственно относиться к своей задаче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по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достижению общего результата.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уметь организовывать своё рабочее место для </w:t>
      </w:r>
      <w:proofErr w:type="gramStart"/>
      <w:r w:rsidRPr="00DA3664">
        <w:rPr>
          <w:rFonts w:ascii="Liberation Serif" w:hAnsi="Liberation Serif" w:cs="Times New Roman"/>
          <w:sz w:val="24"/>
          <w:szCs w:val="24"/>
        </w:rPr>
        <w:t>практической</w:t>
      </w:r>
      <w:proofErr w:type="gramEnd"/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сохраняя порядок в окружающем пространстве и бережно относясь к используемым материалам;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свои действия с планируемыми результатами,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DA3664" w:rsidRPr="00DA3664" w:rsidRDefault="00E344AF" w:rsidP="00DA36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виды и жанры изобразительного искусства;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овладение умением рисовать с натуры, по памяти, по представлению;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применять принципы перспективных и композиционных построений;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отличительные особенности художественных промыслов России;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использовать простейшие инструменты графических редакторов для обработки фотографических изображений и анимации.</w:t>
      </w:r>
    </w:p>
    <w:p w:rsidR="00E344AF" w:rsidRPr="00B87B24" w:rsidRDefault="00E344AF" w:rsidP="00DA36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44AF" w:rsidRPr="00B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0744"/>
    <w:multiLevelType w:val="hybridMultilevel"/>
    <w:tmpl w:val="E8B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4687A"/>
    <w:multiLevelType w:val="hybridMultilevel"/>
    <w:tmpl w:val="AC54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B28A9"/>
    <w:multiLevelType w:val="hybridMultilevel"/>
    <w:tmpl w:val="4030F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2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F1405"/>
    <w:multiLevelType w:val="hybridMultilevel"/>
    <w:tmpl w:val="6526C83C"/>
    <w:lvl w:ilvl="0" w:tplc="4E907346">
      <w:start w:val="1"/>
      <w:numFmt w:val="bullet"/>
      <w:lvlText w:val="˗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4735A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B87B24"/>
    <w:rsid w:val="00B92326"/>
    <w:rsid w:val="00BF2833"/>
    <w:rsid w:val="00C26E1A"/>
    <w:rsid w:val="00D85771"/>
    <w:rsid w:val="00DA3664"/>
    <w:rsid w:val="00E344AF"/>
    <w:rsid w:val="00E46C49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6</cp:revision>
  <dcterms:created xsi:type="dcterms:W3CDTF">2020-12-09T11:03:00Z</dcterms:created>
  <dcterms:modified xsi:type="dcterms:W3CDTF">2022-05-30T07:21:00Z</dcterms:modified>
</cp:coreProperties>
</file>